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</w:p>
    <w:p w:rsidR="003E716F" w:rsidRDefault="00CC2401" w:rsidP="00F92BCD">
      <w:pPr>
        <w:spacing w:after="120" w:line="288" w:lineRule="atLeast"/>
        <w:textAlignment w:val="baseline"/>
        <w:outlineLvl w:val="0"/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Vnitřní řád školní jídelny</w:t>
      </w:r>
    </w:p>
    <w:p w:rsidR="003E716F" w:rsidRDefault="00CC2401" w:rsidP="00F92BCD">
      <w:pPr>
        <w:spacing w:after="0" w:line="377" w:lineRule="atLeast"/>
        <w:textAlignment w:val="baseline"/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Vnitřní řád zařízení školní jídelny mateřské školy Dřevnovice 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č.48</w:t>
      </w:r>
      <w:proofErr w:type="gramEnd"/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, příspěvkové organizace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 IČO: 70993807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Tel: 777 275 835 ředitelka školy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        722 258 878 vedoucí školní stravovny</w:t>
      </w:r>
    </w:p>
    <w:p w:rsidR="003E716F" w:rsidRDefault="00CC2401" w:rsidP="00F92BCD">
      <w:pPr>
        <w:spacing w:after="0" w:line="377" w:lineRule="atLeast"/>
        <w:textAlignment w:val="baseline"/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č.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j.MŠ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Dř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 33 /2019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Část I.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Všeobecná ustanovení</w:t>
      </w:r>
    </w:p>
    <w:p w:rsidR="003E716F" w:rsidRDefault="00CC2401" w:rsidP="00F92BCD">
      <w:pPr>
        <w:spacing w:after="240" w:line="377" w:lineRule="atLeast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Vnitřní řád zařízení školního stravování (dále jen školní jídelna), které je součástí Mateřské školy Dřevnovice, příspěvková organizace, je zpracován na základě § 30  zákona č. 561/2004 Sb. o předškolním, základním, středním, vyšším odborném a jiném vzdělávání (školský zákon) ve znění pozdějších změn.</w:t>
      </w:r>
    </w:p>
    <w:p w:rsidR="003E716F" w:rsidRDefault="00CC2401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1. Vnitřní řád školní jídelny (dále jen ŠJ) upravuje:</w:t>
      </w:r>
    </w:p>
    <w:p w:rsidR="003E716F" w:rsidRDefault="00CC2401" w:rsidP="00F92BCD">
      <w:pPr>
        <w:numPr>
          <w:ilvl w:val="0"/>
          <w:numId w:val="1"/>
        </w:numPr>
        <w:spacing w:after="55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provoz jídelny</w:t>
      </w:r>
    </w:p>
    <w:p w:rsidR="003E716F" w:rsidRDefault="00CC2401" w:rsidP="00F92BCD">
      <w:pPr>
        <w:numPr>
          <w:ilvl w:val="0"/>
          <w:numId w:val="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podrobnosti k výkonu práv dětí, práv a povinností zákonných zástupců dětí</w:t>
      </w:r>
    </w:p>
    <w:p w:rsidR="003E716F" w:rsidRDefault="00CC2401" w:rsidP="00F92BCD">
      <w:pPr>
        <w:numPr>
          <w:ilvl w:val="0"/>
          <w:numId w:val="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podmínky zajištění bezpečnosti a ochrany zdraví</w:t>
      </w:r>
    </w:p>
    <w:p w:rsidR="003E716F" w:rsidRDefault="00CC2401" w:rsidP="00F92BCD">
      <w:pPr>
        <w:numPr>
          <w:ilvl w:val="0"/>
          <w:numId w:val="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podmínky zacházení s majetkem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2. Vnitřní řád ŠJ je vnitřní směrnicí školy.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3. Vnitřní řád ŠJ vychází z právních přepisů: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zákona č. 561/2004 Sb., o předškolním, základním, středním, vyšším odborném a jiném vzdělávání (školský zákon - § 119, § 122 odst. 4), ve znění pozdějších změn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zákona č. 258/2000 Sb., o ochraně veřejného zdraví a o změně některých souvisejících zákonů, ve znění pozdějších změn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zákona č. 262/2006 Sb., zákoník práce (Hlava III - Stravování zaměstnanců § 236)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vyhlášky MŠMT ČR č. 107/2005 Sb., o školním stravování (stanovení ceny stravného)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vyhlášky č. 14/2005 Sb., o předškolním vzdělávání, ve znění pozdějších změn (§ 4 odst. 1-2)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vyhláška č. 107/2005 Sb., o hygienických požadavcích na stravovací služby, ve znění pozdějších změn</w:t>
      </w:r>
    </w:p>
    <w:p w:rsidR="003E716F" w:rsidRDefault="00CC2401" w:rsidP="00F92BCD">
      <w:pPr>
        <w:numPr>
          <w:ilvl w:val="0"/>
          <w:numId w:val="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vyhláška č. 84/2005 Sb., o nákladech na závodní stravování a jejich úhradě v organizačních složkách a státních příspěvkových organizacích zřízených územními samosprávnými celky, ve znění pozdějších změn</w:t>
      </w:r>
    </w:p>
    <w:p w:rsidR="003E716F" w:rsidRDefault="00CC2401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4. Právní předpisy jsou k nahlédnutí v kanceláři ředitelky MŠ.</w:t>
      </w:r>
    </w:p>
    <w:p w:rsidR="003E716F" w:rsidRDefault="003E716F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lastRenderedPageBreak/>
        <w:t>Část II.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Organizace provozu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1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Provozní podmínky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Školní jídelna  a výdejna  jsou součástí mateřské školy a pracovnice ŠJ jsou zaměstnankyně mateřské školy.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ŠJ zajišťuje stravování dětí a závodní stravování zaměstnanců  školy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ŠJ vaří jídla a ta se vydávají ve dnech, kdy probíhá vzdělávání dětí.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 době uzavření obou škol se nevaří a výdej stravy se neprovádí.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Výdej stravy je přizpůsoben režimu dne.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Obědy jsou vydávány dětem i zaměstnancům školy.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Školní jídelna dodržuje: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stanovený pitný režim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technologické postupy a normy při přípravě jídla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systém kritických bodů HACCP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Do kuchyně a skladu mají přístup pouze zaměstnanci ŠJ – se zdravotním průkazem. Ostatním osobám je do těchto prostor vstup zakázán.</w:t>
      </w:r>
    </w:p>
    <w:p w:rsidR="003E716F" w:rsidRDefault="00CC2401" w:rsidP="00F92BCD">
      <w:pPr>
        <w:numPr>
          <w:ilvl w:val="0"/>
          <w:numId w:val="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Dotazy, podněty, připomínky a stížnosti mohou podávat či řešit zákonní zástupci a zaměstnanci školy přímo s vedoucí ŠJ nebo s ředitelkou školy.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2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Prodej stravného za odběr jídla</w:t>
      </w:r>
    </w:p>
    <w:p w:rsidR="003E716F" w:rsidRDefault="00CC2401" w:rsidP="00F92BCD">
      <w:pPr>
        <w:numPr>
          <w:ilvl w:val="0"/>
          <w:numId w:val="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Stravné se hradí bezhotovostním převodem na účet MŠ měsíční zálohou, a to do 15. dne daného měsíce na měsíc následující, ve výši uvedené v příloze řádu ŠJ.</w:t>
      </w:r>
    </w:p>
    <w:p w:rsidR="003E716F" w:rsidRDefault="00CC2401" w:rsidP="00F92BCD">
      <w:pPr>
        <w:numPr>
          <w:ilvl w:val="0"/>
          <w:numId w:val="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První zálohová platba se provádí v srpnu na měsíc září atd. a poslední zálohová platba se provádí v červnu na prázdninový provoz  školy.</w:t>
      </w:r>
    </w:p>
    <w:p w:rsidR="003E716F" w:rsidRDefault="00CC2401" w:rsidP="00F92BCD">
      <w:pPr>
        <w:numPr>
          <w:ilvl w:val="0"/>
          <w:numId w:val="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Variabilní symbol je číslo, pod kterým se v systému ŠJ eviduje konkrétní dítě a které přiděluje vedoucí ŠJ v přihlášce ke stravování.</w:t>
      </w:r>
    </w:p>
    <w:p w:rsidR="003E716F" w:rsidRDefault="00CC2401" w:rsidP="00F92BCD">
      <w:pPr>
        <w:numPr>
          <w:ilvl w:val="0"/>
          <w:numId w:val="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Vyúčtování přeplatků stravného se provádí za daný školní rok, jedenkrát ročně, a to k 31. 8. Přeplatky se vrací převodem na účet nebo mimořádně výplatou hotovosti u ředitelky MŠ.</w:t>
      </w:r>
    </w:p>
    <w:p w:rsidR="003E716F" w:rsidRDefault="00CC2401" w:rsidP="00F92BCD">
      <w:pPr>
        <w:numPr>
          <w:ilvl w:val="0"/>
          <w:numId w:val="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Vrácení přeplatků bude provedeno do 30 dnů od data vyúčtování.</w:t>
      </w:r>
    </w:p>
    <w:p w:rsidR="003E716F" w:rsidRDefault="00CC2401" w:rsidP="00F92BCD">
      <w:pPr>
        <w:numPr>
          <w:ilvl w:val="0"/>
          <w:numId w:val="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Povinností zákonných zástupců je dodržování dohodnutých termínů úhrady stravného.</w:t>
      </w:r>
    </w:p>
    <w:p w:rsidR="003E716F" w:rsidRDefault="00CC2401" w:rsidP="00F92BCD">
      <w:pPr>
        <w:numPr>
          <w:ilvl w:val="0"/>
          <w:numId w:val="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Dojde-li ke změnám ve výběru stravného, budou zákonní zástupci i zaměstnanci informováni nejpozději 30 dní před platností nových pravidel, a to zveřejněním změn na www stránkách a nástěnce mateřské školy.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3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Výše stravného</w:t>
      </w:r>
    </w:p>
    <w:p w:rsidR="003E716F" w:rsidRDefault="00CC2401" w:rsidP="00F92BCD">
      <w:pPr>
        <w:numPr>
          <w:ilvl w:val="0"/>
          <w:numId w:val="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Je přílohou č. 1 tohoto Vnitřního řádu</w:t>
      </w:r>
    </w:p>
    <w:p w:rsidR="003E716F" w:rsidRDefault="00CC2401" w:rsidP="00F92BCD">
      <w:pPr>
        <w:numPr>
          <w:ilvl w:val="0"/>
          <w:numId w:val="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Pokud během roku dojde ke zdražení potravin, mateřská škola si vyhrazuje právo na zdražení stravného v návaznosti na výše uvedenou vyhlášku.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4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Evidence strávníků</w:t>
      </w:r>
    </w:p>
    <w:p w:rsidR="003E716F" w:rsidRDefault="00CC2401" w:rsidP="00F92BCD">
      <w:pPr>
        <w:numPr>
          <w:ilvl w:val="0"/>
          <w:numId w:val="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Každý strávník musí být zaevidován k odběru stravy ve školní jídelně, a to formou přihlášky ke stravování.</w:t>
      </w:r>
    </w:p>
    <w:p w:rsidR="003E716F" w:rsidRDefault="00CC2401" w:rsidP="00F92BCD">
      <w:pPr>
        <w:numPr>
          <w:ilvl w:val="0"/>
          <w:numId w:val="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lastRenderedPageBreak/>
        <w:t>Každý strávník musí být zaevidován ve školní matrice. Za tímto účelem jsou poskytovány vedoucí ŠJ údaje o dětech: jméno a příjmení, kontakt na rodiče, číslo účtu pro vracení přeplatku.</w:t>
      </w:r>
    </w:p>
    <w:p w:rsidR="003E716F" w:rsidRDefault="00CC2401" w:rsidP="00F92BCD">
      <w:pPr>
        <w:numPr>
          <w:ilvl w:val="0"/>
          <w:numId w:val="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Evidenci a přihlášky vede vedoucí školní jídelny.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5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Podmínky stravování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Ředitelka MŠ po dohodě se zákonným zástupcem dítěte stanoví způsob a rozsah stravování dítěte.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Podle vyhlášky č.14/2005 Sb., v platném znění, se dítě, které je přítomno v době podávání jídla v mateřské škole, stravuje vždy.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Jídla podávaná v rámci školního stravování konzumují strávníci v provozovnách školního stravování. Jídla se z mateřské školy nevynáší.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Stravování dětí na mateřské škole zahrnuje přesnídávku, oběd a svačinu.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Za předpokladu, že dítě do MŠ dochází pouze do oběda, je možné po předem nahlášené skutečnosti, připravuje se odpolední svačina. 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Zákonní zástupci mohou své děti ze stravování odhlásit, zaměstnanci školy se odhlašují za určitých podmínek (OČR, nemoc, dovolená i jiná celodenní nepřítomnost v práci, při zdravotních obtížích apod.).</w:t>
      </w:r>
    </w:p>
    <w:p w:rsidR="003E716F" w:rsidRDefault="00CC2401" w:rsidP="00F92BCD">
      <w:pPr>
        <w:numPr>
          <w:ilvl w:val="0"/>
          <w:numId w:val="9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Odhlášení dítěte ze stravy musí být provedeno formou: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                                 - odhlášení den předem u učitelky na třídě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                 - telefonicky nebo emailem u vedoucí ŠJ</w:t>
      </w:r>
    </w:p>
    <w:p w:rsidR="003E716F" w:rsidRDefault="00CC2401" w:rsidP="00F92BCD">
      <w:pPr>
        <w:numPr>
          <w:ilvl w:val="0"/>
          <w:numId w:val="9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Při telefonickém odhlašování uvede zákonný zástupce tyto údaje: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                                 - jméno a příjmení dítěte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                 - přesné dny, na které je stravné odhlašováno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První den neplánované nepřítomnosti strávníka/a neodhlášené stravy/  ve škole nebo školském zařízení se pro účely této směrnice považuje za pobyt ve škole nebo školském zařízení. Zákonný zástupce si může vyzvednout st</w:t>
      </w:r>
      <w:r w:rsidR="00F608F8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ravu v tento den v době od </w:t>
      </w:r>
      <w:r w:rsidR="00F608F8" w:rsidRPr="00F608F8">
        <w:rPr>
          <w:rFonts w:ascii="inherit" w:eastAsia="Times New Roman" w:hAnsi="inherit" w:cs="Arial"/>
          <w:b/>
          <w:color w:val="333333"/>
          <w:sz w:val="21"/>
          <w:szCs w:val="21"/>
          <w:lang w:eastAsia="cs-CZ"/>
        </w:rPr>
        <w:t>11.00 do 11</w:t>
      </w:r>
      <w:r w:rsidRPr="00F608F8">
        <w:rPr>
          <w:rFonts w:ascii="inherit" w:eastAsia="Times New Roman" w:hAnsi="inherit" w:cs="Arial"/>
          <w:b/>
          <w:color w:val="333333"/>
          <w:sz w:val="21"/>
          <w:szCs w:val="21"/>
          <w:lang w:eastAsia="cs-CZ"/>
        </w:rPr>
        <w:t>.15 hod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. u vchodu do školní kuchyně.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Neodhlášená strava je účtována jako vydaná.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Stravu nelze odhlásit zpětně, a to na probíhající den a dny předcházející aktuálnímu dni odhlášení.</w:t>
      </w:r>
    </w:p>
    <w:p w:rsidR="003E716F" w:rsidRDefault="00CC2401" w:rsidP="00F92BCD">
      <w:pPr>
        <w:numPr>
          <w:ilvl w:val="0"/>
          <w:numId w:val="9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Dietní stravování - V případě potřeby dietního stravování dětí a zaměstnanců školy a na základě lékařského potvrzení, je možné po dohodě s ředitelkou školy a vedoucí ŠJ individuální řešení dietetických problémů.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6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Pitný režim</w:t>
      </w:r>
    </w:p>
    <w:p w:rsidR="003E716F" w:rsidRDefault="00CC2401" w:rsidP="00F92BCD">
      <w:pPr>
        <w:numPr>
          <w:ilvl w:val="0"/>
          <w:numId w:val="10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Pitný režim pro děti je zajišťován v průběhu celého dne pobytu dětí ve třídách školy a i při pobytu venku na zahradě školy (ovocné, bylinkové čaje, vitamínové nápoje, ovocné šťávy, minerálky, neperlivá voda, čistá voda apod.).</w:t>
      </w:r>
    </w:p>
    <w:p w:rsidR="003E716F" w:rsidRDefault="00CC2401" w:rsidP="00F92BCD">
      <w:pPr>
        <w:numPr>
          <w:ilvl w:val="0"/>
          <w:numId w:val="10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Děti mají k dispozici pitný režim od 6.30 hodin.</w:t>
      </w:r>
    </w:p>
    <w:p w:rsidR="003E716F" w:rsidRDefault="00CC2401" w:rsidP="00F92BCD">
      <w:pPr>
        <w:numPr>
          <w:ilvl w:val="0"/>
          <w:numId w:val="10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Paní kuchařka doplňují tekutiny během celého dne dle potřeby do nádob k tomu určených ve třídě.</w:t>
      </w:r>
    </w:p>
    <w:p w:rsidR="003E716F" w:rsidRDefault="00CC2401" w:rsidP="00F92BCD">
      <w:pPr>
        <w:numPr>
          <w:ilvl w:val="0"/>
          <w:numId w:val="10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Na zahradu donáší tekutiny paní kuchařka,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školnice , případně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dětem dostatek tekutin zajistí p. učitelky.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7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Jídelní lístek</w:t>
      </w:r>
    </w:p>
    <w:p w:rsidR="003E716F" w:rsidRDefault="00CC2401" w:rsidP="00F92BCD">
      <w:pPr>
        <w:numPr>
          <w:ilvl w:val="0"/>
          <w:numId w:val="11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Jídelníček je sestavován na základě zásad zdravé výživy a dodržování spotřebního koše a Nutričních doporučení.</w:t>
      </w:r>
    </w:p>
    <w:p w:rsidR="003E716F" w:rsidRDefault="00CC2401" w:rsidP="00F92BCD">
      <w:pPr>
        <w:numPr>
          <w:ilvl w:val="0"/>
          <w:numId w:val="11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lastRenderedPageBreak/>
        <w:t>Podmínkou je měsíční plnění tzv. „Spotřebního koše“, což zaručuje pestrost a vyváženost stravy.</w:t>
      </w:r>
    </w:p>
    <w:p w:rsidR="003E716F" w:rsidRDefault="00CC2401" w:rsidP="00F92BCD">
      <w:pPr>
        <w:numPr>
          <w:ilvl w:val="0"/>
          <w:numId w:val="11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Jídelní lístek je sestavován týden dopředu a zveřejňuje se na nástěnce pro rodiče a na webových stránkách  školy.</w:t>
      </w:r>
    </w:p>
    <w:p w:rsidR="003E716F" w:rsidRDefault="00CC2401" w:rsidP="00F92BCD">
      <w:pPr>
        <w:numPr>
          <w:ilvl w:val="0"/>
          <w:numId w:val="11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Na nástěnce u vchodu a na webových stránkách je vyvěšen seznam alergenů s číselným označením. Označení přítomnosti alergenu je vyznačeno na jídelním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lístku ( v tištěné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i elektronické podobě) číslem označujícím alergen.</w:t>
      </w:r>
    </w:p>
    <w:p w:rsidR="003E716F" w:rsidRDefault="00CC2401" w:rsidP="00F92BCD">
      <w:pPr>
        <w:numPr>
          <w:ilvl w:val="0"/>
          <w:numId w:val="11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K případným změnám v jídelníčku (výjimečně) je oprávněna pouze vedoucí ŠJ. Zákonní zástupci respektují změnu a jsou na ni předem upozorněni na jídelním lístku.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Část III.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Pravidla pro stravování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1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Organizace výdeje jídla a stanovená pravidla</w:t>
      </w:r>
    </w:p>
    <w:p w:rsidR="003E716F" w:rsidRDefault="00CC2401" w:rsidP="00F92BCD">
      <w:pPr>
        <w:numPr>
          <w:ilvl w:val="0"/>
          <w:numId w:val="12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Svačiny: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dopolední přesnídávky a odpolední svačiny se připravují na uzavíratelné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podnosy       ( v případě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potřeby do lednice) – většina dětí si odnáší jídlo samostatně ke svému stolu.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      </w:t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Čas výdeje přesnídávek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– 8,45 – 9,00 hodin 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      </w:t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Čas výdeje odpoledních svačin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– 14,45 – 15,00 hodin 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 případě, že se koná akce pro děti, upozorní pedagogická pracovnice hlavní kuchařku týden předem, aby mohla přizpůsobit podání přesnídávky nebo ji zabalit s sebou.</w:t>
      </w:r>
    </w:p>
    <w:p w:rsidR="003E716F" w:rsidRDefault="00CC2401" w:rsidP="00F92BCD">
      <w:pPr>
        <w:numPr>
          <w:ilvl w:val="0"/>
          <w:numId w:val="12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Obědy: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podávání hlavního jídla je přizpůsobeno režimu dne dětí a počasí</w:t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 xml:space="preserve"> od 11.45 - 12.15 hod 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Děti si chodí pro hlavní jídlo samostatně k výdajovému prostoru – kuchyňky nebo výdajovému oknu (jídlo vydávají vždy pracovnice ŠJ/.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Ostatním dětem, zpravidla mladším, nosí jídlo provozní pracovnice (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chůva ).</w:t>
      </w:r>
      <w:proofErr w:type="gramEnd"/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Pití je podáváno na  tácku, děti se učí samostatně obsloužit.</w:t>
      </w:r>
    </w:p>
    <w:p w:rsidR="003E716F" w:rsidRDefault="00CC2401" w:rsidP="00F92BCD">
      <w:pPr>
        <w:numPr>
          <w:ilvl w:val="0"/>
          <w:numId w:val="12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Pedagogické pracovnice se střídají při obědě tak, aby vždy jedna mohla dětem pomáhat a případně je obsluhovat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(krájení pokrmů, stolování, správné držení příboru apod.).</w:t>
      </w:r>
    </w:p>
    <w:p w:rsidR="003E716F" w:rsidRDefault="00CC2401" w:rsidP="00F92BCD">
      <w:pPr>
        <w:numPr>
          <w:ilvl w:val="0"/>
          <w:numId w:val="12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Bezpečnost a ochrana dětí po dobu výdeje jídla a stravování je zajištěna pedagogickými a nepedagogickými pracovníky školy.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Hygiena po obědě - dozor jedné pedagogické pracovnice v umývárnách.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Provozní pracovnice MŠ pomáhají pedagogickým pracovnicím v době oběda ve třídách s mladšími dětmi s hygienou a se stolováním dětí.</w:t>
      </w:r>
    </w:p>
    <w:p w:rsidR="003E716F" w:rsidRDefault="00CC2401" w:rsidP="00F92BCD">
      <w:pPr>
        <w:numPr>
          <w:ilvl w:val="0"/>
          <w:numId w:val="12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Obědy vydávají zaměstnankyně kuchyně podle norem na dítě a dospělé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. Jelikož se při přípravě jídel (studených i teplých) vychází z norem, neměly by po vydání (zejména obědů), zůstávat žádné zbytky.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Každý strávník má nárok dostat jednu porci jídla v plném rozsahu dle jídelního lístku. Přídavek (přílohy, omáčky…) lze vydávat dle požadavku dětí.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Vydávané množství jídla musí odpovídat stravovacím normám pro jednotlivé věkové kategorie. Obědy vydávají zaměstnankyně podle norem na dítě a norem na dospělé.</w:t>
      </w:r>
    </w:p>
    <w:p w:rsidR="003E716F" w:rsidRDefault="00CC2401" w:rsidP="00F92BCD">
      <w:pPr>
        <w:numPr>
          <w:ilvl w:val="0"/>
          <w:numId w:val="12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Vynášení již vydaných dětských obědů na talířích je zakázáno.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Rodič dítěte vyčká v šatnách dětí, až dítě v klidu jídlo sní.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Použité nádobí paní kuchařky myjí až po vydání hlavního jídla všem dětem a dospělým, a to z hygienických důvodů.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Stravu smí vydávat výhradně určení zaměstnanci školní jídelny.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Za dodržování hygienických předpisů při výdeji stravy pro dětské strávníky je zodpovědný personál školní jídelny.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Polévku z nerezových nádob nalévají  provozní zaměstnanci, paní učitelky, vždy s dodržením bezpečnosti (pozor na opaření!).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lastRenderedPageBreak/>
        <w:t>V prostorách, kde se děti stravují je dodržována kultura stolování.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 jídle si děti samostatně uklidí své místo a odnesou použité nádobí na určené místo.</w:t>
      </w:r>
    </w:p>
    <w:p w:rsidR="003E716F" w:rsidRDefault="00CC2401" w:rsidP="00F92BCD">
      <w:pPr>
        <w:numPr>
          <w:ilvl w:val="0"/>
          <w:numId w:val="12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Každý strávník musí dostat jídlo upravené na odpovídající teplotu.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2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Stravovací řád pro zaměstnance školy</w:t>
      </w:r>
    </w:p>
    <w:p w:rsidR="003E716F" w:rsidRDefault="00CC2401" w:rsidP="00F92BCD">
      <w:pPr>
        <w:numPr>
          <w:ilvl w:val="0"/>
          <w:numId w:val="13"/>
        </w:numPr>
        <w:spacing w:after="55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Stravování dospělých se řídí všemi výše uvedenými vyhláškami.</w:t>
      </w:r>
    </w:p>
    <w:p w:rsidR="003E716F" w:rsidRDefault="00CC2401" w:rsidP="00F92BCD">
      <w:pPr>
        <w:numPr>
          <w:ilvl w:val="0"/>
          <w:numId w:val="1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Pracovnice MŠ a ŠJ mají během pracovní doby nárok na jedno hlavní jídlo – oběd.</w:t>
      </w:r>
    </w:p>
    <w:p w:rsidR="003E716F" w:rsidRDefault="00CC2401" w:rsidP="00F92BCD">
      <w:pPr>
        <w:numPr>
          <w:ilvl w:val="0"/>
          <w:numId w:val="1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Zaměstnancům školy je poskytován příspěvek na stravu z FKSP ve výši 12,- Kč</w:t>
      </w:r>
    </w:p>
    <w:p w:rsidR="003E716F" w:rsidRDefault="00CC2401" w:rsidP="00F92BCD">
      <w:pPr>
        <w:numPr>
          <w:ilvl w:val="0"/>
          <w:numId w:val="13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Jídlo se z MŠ nevynáší</w:t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,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pouze v naléhavých případech (nevolnost zaměstnance, dřívější opuštění pracoviště). V takovém případě zaměstnanec upozorní hlavní kuchařku (alespoň 1/2 hod. před vydáním obědů) a ta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na normuje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a připraví do nádoby pracovnici oběd (v hlavní kuchyni).</w:t>
      </w:r>
    </w:p>
    <w:p w:rsidR="003E716F" w:rsidRDefault="00CC2401" w:rsidP="00F92BCD">
      <w:pPr>
        <w:numPr>
          <w:ilvl w:val="0"/>
          <w:numId w:val="13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 případě, že zaměstnanec časově nestihne oběd sníst, lze ho ohřát v mikrovlnné troubě.</w:t>
      </w:r>
    </w:p>
    <w:p w:rsidR="003E716F" w:rsidRDefault="00CC2401" w:rsidP="00F92BCD">
      <w:pPr>
        <w:numPr>
          <w:ilvl w:val="0"/>
          <w:numId w:val="13"/>
        </w:numPr>
        <w:spacing w:after="55" w:line="240" w:lineRule="auto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Zaměstnanci slušnou formou řeší případné stížnosti na kvalitu a množství vydané stravy.</w:t>
      </w:r>
    </w:p>
    <w:p w:rsidR="003E716F" w:rsidRDefault="003E716F" w:rsidP="00F92BCD">
      <w:pPr>
        <w:spacing w:after="55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CC2401" w:rsidP="00F92BCD">
      <w:pPr>
        <w:numPr>
          <w:ilvl w:val="0"/>
          <w:numId w:val="13"/>
        </w:numPr>
        <w:spacing w:after="55" w:line="240" w:lineRule="auto"/>
        <w:textAlignment w:val="baseline"/>
      </w:pPr>
      <w:r>
        <w:rPr>
          <w:rFonts w:ascii="inherit" w:eastAsia="Times New Roman" w:hAnsi="inherit" w:cs="Arial"/>
          <w:b/>
          <w:color w:val="333333"/>
          <w:sz w:val="21"/>
          <w:szCs w:val="21"/>
          <w:lang w:eastAsia="cs-CZ"/>
        </w:rPr>
        <w:t xml:space="preserve">Podrobnosti o pravidlech vzájemných vztahů se zaměstnanci  </w:t>
      </w:r>
    </w:p>
    <w:p w:rsidR="003E716F" w:rsidRDefault="00CC2401" w:rsidP="00F92BCD">
      <w:pPr>
        <w:numPr>
          <w:ilvl w:val="0"/>
          <w:numId w:val="13"/>
        </w:numPr>
      </w:pPr>
      <w:r>
        <w:rPr>
          <w:rFonts w:cs="Calibri"/>
        </w:rPr>
        <w:t xml:space="preserve"> </w:t>
      </w:r>
      <w:r>
        <w:t xml:space="preserve">Všichni zaměstnanci mateřské školy přispívají svou činností k naplnění výše uvedených práv dítěte. </w:t>
      </w:r>
    </w:p>
    <w:p w:rsidR="003E716F" w:rsidRDefault="00CC2401" w:rsidP="00F92BCD">
      <w:pPr>
        <w:numPr>
          <w:ilvl w:val="0"/>
          <w:numId w:val="13"/>
        </w:numPr>
      </w:pPr>
      <w:r>
        <w:rPr>
          <w:rFonts w:cs="Calibri"/>
        </w:rPr>
        <w:t xml:space="preserve"> </w:t>
      </w:r>
      <w:r>
        <w:t xml:space="preserve">Zaměstnanci školy mají právo na zdvořilé jednání ze strany rodičů. </w:t>
      </w:r>
    </w:p>
    <w:p w:rsidR="003E716F" w:rsidRDefault="00CC2401" w:rsidP="00F92BCD">
      <w:pPr>
        <w:numPr>
          <w:ilvl w:val="0"/>
          <w:numId w:val="13"/>
        </w:numPr>
      </w:pPr>
      <w:r>
        <w:rPr>
          <w:rFonts w:cs="Calibri"/>
        </w:rPr>
        <w:t xml:space="preserve"> </w:t>
      </w:r>
      <w:r>
        <w:t xml:space="preserve">Učitelky mateřské školy rozhodují o metodách a postupech pro naplňování výchovných cílů školy.  </w:t>
      </w:r>
    </w:p>
    <w:p w:rsidR="003E716F" w:rsidRDefault="00CC2401" w:rsidP="00F92BCD">
      <w:pPr>
        <w:numPr>
          <w:ilvl w:val="0"/>
          <w:numId w:val="13"/>
        </w:numPr>
      </w:pPr>
      <w:r>
        <w:rPr>
          <w:rFonts w:cs="Calibri"/>
        </w:rPr>
        <w:t xml:space="preserve"> </w:t>
      </w:r>
      <w:r>
        <w:t xml:space="preserve">Odpovídají zákonným zástupcům dítěte na jejich připomínky a dotazy vhodným způsobem. </w:t>
      </w:r>
    </w:p>
    <w:p w:rsidR="003E716F" w:rsidRDefault="00CC2401" w:rsidP="00F92BCD">
      <w:pPr>
        <w:numPr>
          <w:ilvl w:val="0"/>
          <w:numId w:val="13"/>
        </w:numPr>
      </w:pPr>
      <w:r>
        <w:t xml:space="preserve">  Mají povinnost dodržovat bezpečnostní předpisy, odpovídají za bezpečnost dětí  při  jejich pobytu  </w:t>
      </w:r>
    </w:p>
    <w:p w:rsidR="003E716F" w:rsidRDefault="00CC2401" w:rsidP="00F92BCD">
      <w:pPr>
        <w:numPr>
          <w:ilvl w:val="0"/>
          <w:numId w:val="13"/>
        </w:numPr>
        <w:spacing w:after="55" w:line="240" w:lineRule="auto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v mateřské škole a na akcích školou pořádaných. Mají povinnost chránit majetek školy.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3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Zásady provozu školní kuchyně, kuchyněk, jídelen a výdejny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Vedoucí ŠJ a ostatní zaměstnanci ŠJ se řídí platnými hygienickými předpisy a směrnicemi vydanými ředitelkou školy - zejména: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dodržují čistotu v kuchyni, výdejně a v přilehlých prostorách, které jsou její nedílnou součástí (sklady, chodby, WC, šatna, místnost k ukládání ovoce a zeleniny, přípravna masa a dále přístrojů: mixérů, lednice, mrazáky, mikrovlnné trouby aj.)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dodržují technologii při přípravě jídla – sledují kritické body – HACCP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výdejna – teplota hlavního jídla je zabezpečena okamžitým výdejem.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řídí se předpisy, které jim ukládá náplň práce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Běžný úklid školní kuchyně provádí kuchařka, utírání stolků v jídelnách zajišťuje pracovnice provozu.</w:t>
      </w:r>
    </w:p>
    <w:p w:rsidR="003E716F" w:rsidRDefault="00CC2401" w:rsidP="00F92BCD">
      <w:pPr>
        <w:numPr>
          <w:ilvl w:val="0"/>
          <w:numId w:val="14"/>
        </w:numPr>
        <w:spacing w:after="0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Nádobí myje</w:t>
      </w:r>
      <w:r>
        <w:rPr>
          <w:rFonts w:ascii="inherit" w:eastAsia="Times New Roman" w:hAnsi="inherit" w:cs="Arial"/>
          <w:b/>
          <w:color w:val="333333"/>
          <w:sz w:val="21"/>
          <w:szCs w:val="21"/>
          <w:lang w:eastAsia="cs-CZ"/>
        </w:rPr>
        <w:t xml:space="preserve"> 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kuchařka až po vydání hlavního jídla</w:t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, 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a to z hygienických důvodů</w:t>
      </w: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.</w:t>
      </w:r>
    </w:p>
    <w:p w:rsidR="003E716F" w:rsidRDefault="00CC2401" w:rsidP="00F92BCD">
      <w:pPr>
        <w:numPr>
          <w:ilvl w:val="0"/>
          <w:numId w:val="14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Skladování je zajišťováno podle teploty, sortimentu, záruční doby po minimální dobu. Použití potravin s prošlou spotřební lhůtou je vyloučeno.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Část IV.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lastRenderedPageBreak/>
        <w:t>Ostatní ujednání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4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Nakládání s majetkem MŠ ze strany dětí a zákonných zástupců a potravinami</w:t>
      </w:r>
    </w:p>
    <w:p w:rsidR="003E716F" w:rsidRDefault="00CC2401" w:rsidP="00F92BCD">
      <w:pPr>
        <w:numPr>
          <w:ilvl w:val="0"/>
          <w:numId w:val="1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Děti a jejich zákonní zástupci jsou povinni chovat se ohleduplně k majetku školy, zacházet s ním ohleduplně a nepoškozovat úmyslně majetek školy.</w:t>
      </w:r>
    </w:p>
    <w:p w:rsidR="003E716F" w:rsidRDefault="00CC2401" w:rsidP="00F92BCD">
      <w:pPr>
        <w:numPr>
          <w:ilvl w:val="0"/>
          <w:numId w:val="1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Na dětské strávníky dohlíží pedagogický dozor, případně další zaměstnanci MŠ, vedou děti ke slušnému chování při stolování a k šetrnému zacházení s majetkem MŠ (jídelní soupravy, příbory, sklenice, misky).</w:t>
      </w:r>
    </w:p>
    <w:p w:rsidR="003E716F" w:rsidRDefault="00CC2401" w:rsidP="00F92BCD">
      <w:pPr>
        <w:numPr>
          <w:ilvl w:val="0"/>
          <w:numId w:val="1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Je zakázáno vynášet příborů a nádobí z prostor školní jídelny a mateřské školy.</w:t>
      </w:r>
    </w:p>
    <w:p w:rsidR="003E716F" w:rsidRDefault="00CC2401" w:rsidP="00F92BCD">
      <w:pPr>
        <w:numPr>
          <w:ilvl w:val="0"/>
          <w:numId w:val="1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 ukončení jídla strávníci odevzdávají všechno nádobí a příbory na výdejní okénko.</w:t>
      </w:r>
    </w:p>
    <w:p w:rsidR="003E716F" w:rsidRDefault="00CC2401" w:rsidP="00F92BCD">
      <w:pPr>
        <w:numPr>
          <w:ilvl w:val="0"/>
          <w:numId w:val="1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Nákup potravin a surovin k přípravě oběda je zajišťován smluvně fakturací. Každý dodavatel garantuje množství, kvalitu a nezávadnost zboží nebo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nákupem ,který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zajišťuje vedoucí školní jídelny</w:t>
      </w:r>
    </w:p>
    <w:p w:rsidR="003E716F" w:rsidRDefault="00CC2401" w:rsidP="00F92BCD">
      <w:pPr>
        <w:numPr>
          <w:ilvl w:val="0"/>
          <w:numId w:val="15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Potraviny k přípravě jídla se skladují ve skladu potravin, za který má hmotnou odpovědnost  kuchařka.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5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Podrobnosti k výkonu práv a povinností dětí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právo, aby mu byla společností poskytována ochrana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právo být respektováno jako individualita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právo na emočně klidné prostředí, projevování lásky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právo být respektováno jako jedinec ve společnosti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povinnost dodržovat pravidla soužití v mateřské škole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povinnost dodržovat pravidla kulturního soužití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povinnost dbát pokynů pedagogických pracovníků a ostatních zaměstnanců školy</w:t>
      </w:r>
    </w:p>
    <w:p w:rsidR="003E716F" w:rsidRDefault="00CC2401" w:rsidP="00F92BCD">
      <w:pPr>
        <w:numPr>
          <w:ilvl w:val="0"/>
          <w:numId w:val="16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dítě má povinnost dodržovat osobní hygienu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6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Podmínky zajištění bezpečnosti a ochrany dětí, před sociálně patologickými jevy a před projevy diskriminace, nepřátelství a násilí</w:t>
      </w:r>
    </w:p>
    <w:p w:rsidR="003E716F" w:rsidRDefault="00CC2401" w:rsidP="00F92BCD">
      <w:pPr>
        <w:numPr>
          <w:ilvl w:val="0"/>
          <w:numId w:val="1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Důležitým prvkem ochrany před sociálně-patologickými jevy je výchovně-vzdělávací působení na děti již v předškolním věku, zaměřené na zdravý způsob života.</w:t>
      </w:r>
    </w:p>
    <w:p w:rsidR="003E716F" w:rsidRDefault="00CC2401" w:rsidP="00F92BCD">
      <w:pPr>
        <w:numPr>
          <w:ilvl w:val="0"/>
          <w:numId w:val="1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Učitelky se snaží o vytváření příznivého sociálního klimatu mezi dětmi navzájem, mezi dětmi a pracovníky školy a mezi pracovníky školy a rodiči.</w:t>
      </w:r>
    </w:p>
    <w:p w:rsidR="003E716F" w:rsidRDefault="00CC2401" w:rsidP="00F92BCD">
      <w:pPr>
        <w:numPr>
          <w:ilvl w:val="0"/>
          <w:numId w:val="1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Učitelky nesou zodpovědnost za dodržování hygieny a dbají na dodržování pitného režimu dětí.</w:t>
      </w:r>
    </w:p>
    <w:p w:rsidR="003E716F" w:rsidRDefault="00CC2401" w:rsidP="00F92BCD">
      <w:pPr>
        <w:numPr>
          <w:ilvl w:val="0"/>
          <w:numId w:val="1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Poučují děti opakovaně a přiměřenou formou o bezpečném a kulturním chování v MŠ.</w:t>
      </w:r>
    </w:p>
    <w:p w:rsidR="003E716F" w:rsidRDefault="00CC2401" w:rsidP="00F92BCD">
      <w:pPr>
        <w:numPr>
          <w:ilvl w:val="0"/>
          <w:numId w:val="17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 případě, kdy dojde v prostorách ŠJ, výdejny, kuchyňkách a třídy k rozbití nádobí nebo rozlití jídla na stoly nebo podlahu, zajistí zaměstnanci ihned úklid.</w:t>
      </w:r>
    </w:p>
    <w:p w:rsidR="003E716F" w:rsidRDefault="00CC2401" w:rsidP="00F92BCD">
      <w:pPr>
        <w:numPr>
          <w:ilvl w:val="0"/>
          <w:numId w:val="17"/>
        </w:numPr>
        <w:spacing w:after="0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 případě úrazu dítěte zaměstnanec: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- ihned provede nebo zajistí ošetření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- při poranění hlavy zavolá záchrannou službu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- podnikne příslušné organizační kroky k zabezpečení zdraví zraněného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                 - neprodleně zapíše úraz do „Knihy úrazů“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 xml:space="preserve">                 - neprodleně úraz oznámí zákonnému zástupci dítěte a domluví se s ním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na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 </w:t>
      </w:r>
    </w:p>
    <w:p w:rsidR="003E716F" w:rsidRDefault="00CC2401" w:rsidP="00F92BCD">
      <w:pPr>
        <w:spacing w:after="0" w:line="240" w:lineRule="auto"/>
        <w:ind w:left="720" w:right="960" w:hanging="3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                 </w:t>
      </w:r>
      <w:proofErr w:type="gramStart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možném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dalším ošetření /odvozu do nemocnice, vlastní odvoz dítěte rodičem/   </w:t>
      </w:r>
    </w:p>
    <w:p w:rsidR="003E716F" w:rsidRDefault="00CC2401" w:rsidP="00F92BCD">
      <w:pPr>
        <w:spacing w:after="0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                               </w:t>
      </w:r>
    </w:p>
    <w:p w:rsidR="003E716F" w:rsidRDefault="00CC2401" w:rsidP="00F92BCD">
      <w:pPr>
        <w:spacing w:after="0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lastRenderedPageBreak/>
        <w:br/>
        <w:t xml:space="preserve">                           - dle vyhlášky o úrazech a dle typu úrazu, vyplní do dvou dnů „Záznam    </w:t>
      </w:r>
    </w:p>
    <w:p w:rsidR="003E716F" w:rsidRDefault="00CC2401" w:rsidP="00F92BCD">
      <w:pPr>
        <w:spacing w:after="0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                           o školním úrazu „   </w:t>
      </w:r>
    </w:p>
    <w:p w:rsidR="003E716F" w:rsidRDefault="00CC2401" w:rsidP="00F92BCD">
      <w:pPr>
        <w:spacing w:after="0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                         - o každém úrazu neprodleně informuje ředitelku MŠ 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Část V.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Závěrečná ustanovení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1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Účinnost vnitřního řádu</w:t>
      </w:r>
    </w:p>
    <w:p w:rsidR="003E716F" w:rsidRDefault="00CC2401" w:rsidP="00F92BCD">
      <w:pPr>
        <w:numPr>
          <w:ilvl w:val="0"/>
          <w:numId w:val="18"/>
        </w:numPr>
        <w:spacing w:after="55" w:line="240" w:lineRule="auto"/>
        <w:ind w:right="960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Tento </w:t>
      </w:r>
      <w:r w:rsidR="00F73EE7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vnitřní řád nabývá účinnosti k 29. 1. 2024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.</w:t>
      </w:r>
    </w:p>
    <w:p w:rsidR="003E716F" w:rsidRDefault="00CC2401" w:rsidP="00F92BCD">
      <w:pPr>
        <w:numPr>
          <w:ilvl w:val="0"/>
          <w:numId w:val="1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Tento vnitřní řád se vydává na dobu neurčitou.</w:t>
      </w:r>
    </w:p>
    <w:p w:rsidR="003E716F" w:rsidRDefault="00CC2401" w:rsidP="00F92BCD">
      <w:pPr>
        <w:numPr>
          <w:ilvl w:val="0"/>
          <w:numId w:val="1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 vnitřním řádem jsou povinni se seznámit a dodržovat zaměstnanci mateřské školy.</w:t>
      </w:r>
    </w:p>
    <w:p w:rsidR="003E716F" w:rsidRDefault="00CC2401" w:rsidP="00F92BCD">
      <w:pPr>
        <w:numPr>
          <w:ilvl w:val="0"/>
          <w:numId w:val="1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Vnitřní řád je vydán jako organizační směrnice Mateřské školy Dřevnovice, příspěvkové organizace a slouží výhradně pro její potřebu.</w:t>
      </w:r>
    </w:p>
    <w:p w:rsidR="003E716F" w:rsidRDefault="00CC2401" w:rsidP="00F92BCD">
      <w:pPr>
        <w:numPr>
          <w:ilvl w:val="0"/>
          <w:numId w:val="18"/>
        </w:numPr>
        <w:spacing w:after="55" w:line="240" w:lineRule="auto"/>
        <w:ind w:right="9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Součástí tohoto vnitřního řádu je v příloze č. 1 – výše záloh a denních kalkulací stravného.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Článek 2</w:t>
      </w:r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1"/>
          <w:lang w:eastAsia="cs-CZ"/>
        </w:rPr>
        <w:t>Zrušovací ustanovení</w:t>
      </w:r>
    </w:p>
    <w:p w:rsidR="003E716F" w:rsidRDefault="00987BB7" w:rsidP="00F92BCD">
      <w:pPr>
        <w:spacing w:after="240" w:line="377" w:lineRule="atLeast"/>
        <w:textAlignment w:val="baseline"/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Dnem 1. 2</w:t>
      </w:r>
      <w:r w:rsidR="00F73EE7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. 2024</w:t>
      </w:r>
      <w:r w:rsidR="00CC2401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končí účinnost Vnitřního řádu škol</w:t>
      </w:r>
      <w:r w:rsidR="00F73EE7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ní jídelny vydaného dne </w:t>
      </w:r>
      <w:proofErr w:type="gramStart"/>
      <w:r w:rsidR="00F73EE7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3.9.2019</w:t>
      </w:r>
      <w:proofErr w:type="gramEnd"/>
    </w:p>
    <w:p w:rsidR="003E716F" w:rsidRDefault="00CC2401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Přidalová Jana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br/>
        <w:t>ředitelka školy</w:t>
      </w: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bookmarkStart w:id="0" w:name="_GoBack"/>
      <w:bookmarkEnd w:id="0"/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3E716F" w:rsidP="00F92BCD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F92BCD" w:rsidRDefault="00F92BCD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</w:p>
    <w:p w:rsidR="003E716F" w:rsidRDefault="00CC2401" w:rsidP="00F92BCD">
      <w:pPr>
        <w:spacing w:after="240" w:line="377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lastRenderedPageBreak/>
        <w:t>Příloha č. 1</w:t>
      </w:r>
    </w:p>
    <w:p w:rsidR="003E716F" w:rsidRDefault="00CC2401" w:rsidP="00F92BCD">
      <w:pPr>
        <w:spacing w:after="0" w:line="277" w:lineRule="atLeast"/>
        <w:textAlignment w:val="baseline"/>
        <w:outlineLvl w:val="1"/>
      </w:pPr>
      <w:r>
        <w:rPr>
          <w:rFonts w:ascii="Arial" w:eastAsia="Times New Roman" w:hAnsi="Arial" w:cs="Arial"/>
          <w:b/>
          <w:bCs/>
          <w:color w:val="000000"/>
          <w:sz w:val="34"/>
          <w:lang w:eastAsia="cs-CZ"/>
        </w:rPr>
        <w:t>STRAVNÉ PRO DĚTI V KATEGORII DO 6 LET V DANÉM ŠKOLNÍM ROCE</w:t>
      </w:r>
    </w:p>
    <w:tbl>
      <w:tblPr>
        <w:tblW w:w="5292" w:type="dxa"/>
        <w:tblInd w:w="75" w:type="dxa"/>
        <w:tblCellMar>
          <w:top w:w="60" w:type="dxa"/>
          <w:left w:w="75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4320"/>
        <w:gridCol w:w="972"/>
      </w:tblGrid>
      <w:tr w:rsidR="003E716F" w:rsidTr="00F608F8">
        <w:tc>
          <w:tcPr>
            <w:tcW w:w="4320" w:type="dxa"/>
            <w:shd w:val="clear" w:color="auto" w:fill="auto"/>
            <w:vAlign w:val="center"/>
          </w:tcPr>
          <w:p w:rsidR="00F608F8" w:rsidRPr="006A5EE1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Děti ve věku 3 - 6 let: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přesnídávka  13Kč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oběd  24Kč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odpolední svačinka  13Kč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608F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Děti ve věku nad 7 let: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přesnídávka  14Kč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oběd  30Kč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A5E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odpolední svačinka  14Kč</w:t>
            </w:r>
          </w:p>
          <w:p w:rsidR="00F608F8" w:rsidRPr="00F608F8" w:rsidRDefault="00F608F8" w:rsidP="00F92BCD">
            <w:pPr>
              <w:suppressAutoHyphens w:val="0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F608F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="003E716F" w:rsidRPr="006A5EE1" w:rsidRDefault="00CC2401" w:rsidP="00F92BCD">
            <w:pPr>
              <w:spacing w:after="240" w:line="377" w:lineRule="atLeast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cs-CZ"/>
              </w:rPr>
            </w:pPr>
            <w:r w:rsidRPr="006A5EE1">
              <w:rPr>
                <w:rFonts w:ascii="inherit" w:eastAsia="Times New Roman" w:hAnsi="inherit" w:cs="Times New Roman"/>
                <w:b/>
                <w:sz w:val="21"/>
                <w:szCs w:val="21"/>
                <w:lang w:eastAsia="cs-CZ"/>
              </w:rPr>
              <w:t>M</w:t>
            </w:r>
            <w:r w:rsidR="00F608F8" w:rsidRPr="006A5EE1">
              <w:rPr>
                <w:rFonts w:ascii="inherit" w:eastAsia="Times New Roman" w:hAnsi="inherit" w:cs="Times New Roman"/>
                <w:b/>
                <w:sz w:val="21"/>
                <w:szCs w:val="21"/>
                <w:lang w:eastAsia="cs-CZ"/>
              </w:rPr>
              <w:t>ěsíční záloha na stravné:</w:t>
            </w:r>
          </w:p>
          <w:p w:rsidR="00F608F8" w:rsidRDefault="00F608F8" w:rsidP="00F92BCD">
            <w:pPr>
              <w:spacing w:after="240" w:line="377" w:lineRule="atLeast"/>
              <w:textAlignment w:val="baseline"/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3 -6 let   1000 Kč</w:t>
            </w:r>
          </w:p>
          <w:p w:rsidR="003E716F" w:rsidRDefault="00F608F8" w:rsidP="00F92BCD">
            <w:pPr>
              <w:spacing w:after="240" w:line="377" w:lineRule="atLeast"/>
              <w:textAlignment w:val="baseline"/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nad 7</w:t>
            </w:r>
            <w:r w:rsidR="00CC2401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 xml:space="preserve"> let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 xml:space="preserve">  </w:t>
            </w:r>
            <w:r w:rsidR="006A5EE1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1160 Kč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716F" w:rsidRDefault="003E716F" w:rsidP="00F92BCD">
            <w:pPr>
              <w:spacing w:after="0" w:line="377" w:lineRule="atLeast"/>
              <w:textAlignment w:val="baseline"/>
            </w:pPr>
          </w:p>
          <w:p w:rsidR="003E716F" w:rsidRDefault="003E716F" w:rsidP="00F92BCD">
            <w:pPr>
              <w:spacing w:after="0" w:line="377" w:lineRule="atLeast"/>
              <w:textAlignment w:val="baseline"/>
            </w:pPr>
          </w:p>
        </w:tc>
      </w:tr>
    </w:tbl>
    <w:p w:rsidR="003E716F" w:rsidRDefault="003E716F" w:rsidP="00F92BCD"/>
    <w:p w:rsidR="003E716F" w:rsidRDefault="003E716F" w:rsidP="00F92BCD"/>
    <w:p w:rsidR="003E716F" w:rsidRDefault="00CC2401" w:rsidP="00F92BCD">
      <w:pPr>
        <w:rPr>
          <w:b/>
          <w:bCs/>
        </w:rPr>
      </w:pPr>
      <w:r>
        <w:rPr>
          <w:b/>
          <w:bCs/>
        </w:rPr>
        <w:t>Číslo účtu pro platby stravného: 277174732/0300</w:t>
      </w:r>
    </w:p>
    <w:p w:rsidR="003E716F" w:rsidRDefault="00CC2401" w:rsidP="00F92BCD">
      <w:r>
        <w:t>Při</w:t>
      </w:r>
      <w:r w:rsidR="00F608F8">
        <w:t xml:space="preserve"> platbě nezapomeňte uvádět VS (</w:t>
      </w:r>
      <w:r>
        <w:t>přidělené číslo) nebo ve zprávě pro příjemce jméno dítěte.</w:t>
      </w:r>
    </w:p>
    <w:p w:rsidR="003E716F" w:rsidRDefault="003E716F" w:rsidP="00F92BCD"/>
    <w:p w:rsidR="003E716F" w:rsidRDefault="003E716F" w:rsidP="00F92BCD"/>
    <w:p w:rsidR="003E716F" w:rsidRDefault="003E716F" w:rsidP="00F92BCD"/>
    <w:p w:rsidR="003E716F" w:rsidRDefault="00CC2401" w:rsidP="00F92BCD">
      <w:pPr>
        <w:rPr>
          <w:b/>
          <w:bCs/>
        </w:rPr>
      </w:pPr>
      <w:r>
        <w:rPr>
          <w:b/>
          <w:bCs/>
        </w:rPr>
        <w:t>Každý  zákonný zástupce strávníka potvrzuje svým podpisem, že je obeznámen s Vnitřním řádem školní jídelny.</w:t>
      </w:r>
    </w:p>
    <w:p w:rsidR="003E716F" w:rsidRDefault="00CC2401" w:rsidP="00F92BCD">
      <w:bookmarkStart w:id="1" w:name="__DdeLink__295_1651125963"/>
      <w:bookmarkEnd w:id="1"/>
      <w:r>
        <w:lastRenderedPageBreak/>
        <w:t>Podpisy zákonných zástupců:</w:t>
      </w:r>
    </w:p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>
      <w:pPr>
        <w:rPr>
          <w:b/>
          <w:bCs/>
        </w:rPr>
      </w:pPr>
    </w:p>
    <w:p w:rsidR="003E716F" w:rsidRDefault="003E716F" w:rsidP="00F92BCD">
      <w:pPr>
        <w:rPr>
          <w:b/>
          <w:bCs/>
        </w:rPr>
      </w:pPr>
    </w:p>
    <w:p w:rsidR="003E716F" w:rsidRDefault="003E716F" w:rsidP="00F92BCD">
      <w:pPr>
        <w:rPr>
          <w:b/>
          <w:bCs/>
        </w:rPr>
      </w:pPr>
    </w:p>
    <w:p w:rsidR="003E716F" w:rsidRDefault="003E716F" w:rsidP="00F92BCD">
      <w:pPr>
        <w:rPr>
          <w:b/>
          <w:bCs/>
        </w:rPr>
      </w:pPr>
    </w:p>
    <w:p w:rsidR="003E716F" w:rsidRDefault="003E716F" w:rsidP="00F92BCD">
      <w:pPr>
        <w:rPr>
          <w:b/>
          <w:bCs/>
        </w:rPr>
      </w:pPr>
    </w:p>
    <w:p w:rsidR="003E716F" w:rsidRDefault="003E716F" w:rsidP="00F92BCD">
      <w:pPr>
        <w:rPr>
          <w:b/>
          <w:bCs/>
        </w:rPr>
      </w:pPr>
    </w:p>
    <w:p w:rsidR="003E716F" w:rsidRDefault="003E716F" w:rsidP="00F92BCD">
      <w:pPr>
        <w:rPr>
          <w:b/>
          <w:bCs/>
        </w:rPr>
      </w:pPr>
    </w:p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3E716F" w:rsidP="00F92BCD"/>
    <w:p w:rsidR="003E716F" w:rsidRDefault="00987BB7" w:rsidP="00F92BCD">
      <w:r>
        <w:t xml:space="preserve">V Dřevnovicích </w:t>
      </w:r>
      <w:r w:rsidR="00F73EE7">
        <w:t>1.</w:t>
      </w:r>
      <w:r>
        <w:t xml:space="preserve"> 2.</w:t>
      </w:r>
      <w:r w:rsidR="00F73EE7">
        <w:t xml:space="preserve"> 2024</w:t>
      </w:r>
      <w:r w:rsidR="00CC2401">
        <w:t xml:space="preserve">                                                </w:t>
      </w:r>
    </w:p>
    <w:sectPr w:rsidR="003E71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32"/>
    <w:multiLevelType w:val="multilevel"/>
    <w:tmpl w:val="9FF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" w15:restartNumberingAfterBreak="0">
    <w:nsid w:val="073C3C31"/>
    <w:multiLevelType w:val="multilevel"/>
    <w:tmpl w:val="B47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2" w15:restartNumberingAfterBreak="0">
    <w:nsid w:val="097E58DC"/>
    <w:multiLevelType w:val="multilevel"/>
    <w:tmpl w:val="656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3" w15:restartNumberingAfterBreak="0">
    <w:nsid w:val="133F1A03"/>
    <w:multiLevelType w:val="multilevel"/>
    <w:tmpl w:val="50F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4" w15:restartNumberingAfterBreak="0">
    <w:nsid w:val="142871F3"/>
    <w:multiLevelType w:val="multilevel"/>
    <w:tmpl w:val="75D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5" w15:restartNumberingAfterBreak="0">
    <w:nsid w:val="18AD548E"/>
    <w:multiLevelType w:val="multilevel"/>
    <w:tmpl w:val="326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6" w15:restartNumberingAfterBreak="0">
    <w:nsid w:val="28021674"/>
    <w:multiLevelType w:val="multilevel"/>
    <w:tmpl w:val="1E3A08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B126852"/>
    <w:multiLevelType w:val="multilevel"/>
    <w:tmpl w:val="C97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8" w15:restartNumberingAfterBreak="0">
    <w:nsid w:val="44814BDB"/>
    <w:multiLevelType w:val="multilevel"/>
    <w:tmpl w:val="C5A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9" w15:restartNumberingAfterBreak="0">
    <w:nsid w:val="47FC491C"/>
    <w:multiLevelType w:val="multilevel"/>
    <w:tmpl w:val="FCD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0" w15:restartNumberingAfterBreak="0">
    <w:nsid w:val="53D7286B"/>
    <w:multiLevelType w:val="multilevel"/>
    <w:tmpl w:val="B49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1" w15:restartNumberingAfterBreak="0">
    <w:nsid w:val="61C2141F"/>
    <w:multiLevelType w:val="multilevel"/>
    <w:tmpl w:val="2B9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2" w15:restartNumberingAfterBreak="0">
    <w:nsid w:val="64530EF6"/>
    <w:multiLevelType w:val="multilevel"/>
    <w:tmpl w:val="3622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3" w15:restartNumberingAfterBreak="0">
    <w:nsid w:val="6642458B"/>
    <w:multiLevelType w:val="multilevel"/>
    <w:tmpl w:val="5E7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4" w15:restartNumberingAfterBreak="0">
    <w:nsid w:val="6733600C"/>
    <w:multiLevelType w:val="multilevel"/>
    <w:tmpl w:val="006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5" w15:restartNumberingAfterBreak="0">
    <w:nsid w:val="704A1F35"/>
    <w:multiLevelType w:val="multilevel"/>
    <w:tmpl w:val="FD8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6" w15:restartNumberingAfterBreak="0">
    <w:nsid w:val="713D7CD2"/>
    <w:multiLevelType w:val="multilevel"/>
    <w:tmpl w:val="C9F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7" w15:restartNumberingAfterBreak="0">
    <w:nsid w:val="770B2152"/>
    <w:multiLevelType w:val="multilevel"/>
    <w:tmpl w:val="10A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abstractNum w:abstractNumId="18" w15:restartNumberingAfterBreak="0">
    <w:nsid w:val="7FB053FE"/>
    <w:multiLevelType w:val="multilevel"/>
    <w:tmpl w:val="077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1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8"/>
  </w:num>
  <w:num w:numId="11">
    <w:abstractNumId w:val="15"/>
  </w:num>
  <w:num w:numId="12">
    <w:abstractNumId w:val="4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F"/>
    <w:rsid w:val="003E716F"/>
    <w:rsid w:val="006A5EE1"/>
    <w:rsid w:val="00987BB7"/>
    <w:rsid w:val="00CC2401"/>
    <w:rsid w:val="00F608F8"/>
    <w:rsid w:val="00F73EE7"/>
    <w:rsid w:val="00F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EB6"/>
  <w15:docId w15:val="{1DB12C30-3BDF-4587-AEA4-1E03988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37F"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036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36A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6AA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036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036A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qFormat/>
    <w:rsid w:val="00D036AA"/>
  </w:style>
  <w:style w:type="character" w:customStyle="1" w:styleId="crumb">
    <w:name w:val="crumb"/>
    <w:basedOn w:val="Standardnpsmoodstavce"/>
    <w:qFormat/>
    <w:rsid w:val="00D036AA"/>
  </w:style>
  <w:style w:type="character" w:styleId="Siln">
    <w:name w:val="Strong"/>
    <w:basedOn w:val="Standardnpsmoodstavce"/>
    <w:uiPriority w:val="22"/>
    <w:qFormat/>
    <w:rsid w:val="00D036AA"/>
    <w:rPr>
      <w:b/>
      <w:bCs/>
    </w:rPr>
  </w:style>
  <w:style w:type="character" w:customStyle="1" w:styleId="ListLabel1">
    <w:name w:val="ListLabel 1"/>
    <w:qFormat/>
    <w:rPr>
      <w:rFonts w:ascii="inherit" w:hAnsi="inherit"/>
      <w:b/>
      <w:sz w:val="21"/>
    </w:rPr>
  </w:style>
  <w:style w:type="character" w:customStyle="1" w:styleId="ListLabel2">
    <w:name w:val="ListLabel 2"/>
    <w:qFormat/>
    <w:rPr>
      <w:rFonts w:ascii="inherit" w:hAnsi="inherit" w:cs="Symbol"/>
      <w:b/>
      <w:sz w:val="21"/>
    </w:rPr>
  </w:style>
  <w:style w:type="character" w:customStyle="1" w:styleId="ListLabel3">
    <w:name w:val="ListLabel 3"/>
    <w:qFormat/>
    <w:rPr>
      <w:rFonts w:cs="Courier New"/>
      <w:b/>
      <w:sz w:val="21"/>
    </w:rPr>
  </w:style>
  <w:style w:type="character" w:customStyle="1" w:styleId="ListLabel4">
    <w:name w:val="ListLabel 4"/>
    <w:qFormat/>
    <w:rPr>
      <w:rFonts w:cs="Wingdings"/>
      <w:b/>
      <w:sz w:val="21"/>
    </w:rPr>
  </w:style>
  <w:style w:type="character" w:customStyle="1" w:styleId="ListLabel5">
    <w:name w:val="ListLabel 5"/>
    <w:qFormat/>
    <w:rPr>
      <w:rFonts w:ascii="inherit" w:hAnsi="inherit" w:cs="Symbol"/>
      <w:b/>
      <w:sz w:val="21"/>
    </w:rPr>
  </w:style>
  <w:style w:type="character" w:customStyle="1" w:styleId="ListLabel6">
    <w:name w:val="ListLabel 6"/>
    <w:qFormat/>
    <w:rPr>
      <w:rFonts w:cs="Courier New"/>
      <w:b/>
      <w:sz w:val="21"/>
    </w:rPr>
  </w:style>
  <w:style w:type="character" w:customStyle="1" w:styleId="ListLabel7">
    <w:name w:val="ListLabel 7"/>
    <w:qFormat/>
    <w:rPr>
      <w:rFonts w:cs="Wingdings"/>
      <w:b/>
      <w:sz w:val="21"/>
    </w:rPr>
  </w:style>
  <w:style w:type="character" w:customStyle="1" w:styleId="ListLabel8">
    <w:name w:val="ListLabel 8"/>
    <w:qFormat/>
    <w:rPr>
      <w:rFonts w:ascii="inherit" w:hAnsi="inherit" w:cs="Symbol"/>
      <w:b/>
      <w:sz w:val="21"/>
    </w:rPr>
  </w:style>
  <w:style w:type="character" w:customStyle="1" w:styleId="ListLabel9">
    <w:name w:val="ListLabel 9"/>
    <w:qFormat/>
    <w:rPr>
      <w:rFonts w:cs="Courier New"/>
      <w:b/>
      <w:sz w:val="21"/>
    </w:rPr>
  </w:style>
  <w:style w:type="character" w:customStyle="1" w:styleId="ListLabel10">
    <w:name w:val="ListLabel 10"/>
    <w:qFormat/>
    <w:rPr>
      <w:rFonts w:cs="Wingdings"/>
      <w:b/>
      <w:sz w:val="21"/>
    </w:rPr>
  </w:style>
  <w:style w:type="character" w:customStyle="1" w:styleId="ListLabel11">
    <w:name w:val="ListLabel 11"/>
    <w:qFormat/>
    <w:rPr>
      <w:rFonts w:ascii="inherit" w:hAnsi="inherit" w:cs="Symbol"/>
      <w:b/>
      <w:sz w:val="21"/>
    </w:rPr>
  </w:style>
  <w:style w:type="character" w:customStyle="1" w:styleId="ListLabel12">
    <w:name w:val="ListLabel 12"/>
    <w:qFormat/>
    <w:rPr>
      <w:rFonts w:cs="Courier New"/>
      <w:b/>
      <w:sz w:val="21"/>
    </w:rPr>
  </w:style>
  <w:style w:type="character" w:customStyle="1" w:styleId="ListLabel13">
    <w:name w:val="ListLabel 13"/>
    <w:qFormat/>
    <w:rPr>
      <w:rFonts w:cs="Wingdings"/>
      <w:b/>
      <w:sz w:val="21"/>
    </w:rPr>
  </w:style>
  <w:style w:type="character" w:customStyle="1" w:styleId="ListLabel14">
    <w:name w:val="ListLabel 14"/>
    <w:qFormat/>
    <w:rPr>
      <w:rFonts w:ascii="inherit" w:hAnsi="inherit" w:cs="Symbol"/>
      <w:b/>
      <w:sz w:val="21"/>
    </w:rPr>
  </w:style>
  <w:style w:type="character" w:customStyle="1" w:styleId="ListLabel15">
    <w:name w:val="ListLabel 15"/>
    <w:qFormat/>
    <w:rPr>
      <w:rFonts w:cs="Courier New"/>
      <w:b/>
      <w:sz w:val="21"/>
    </w:rPr>
  </w:style>
  <w:style w:type="character" w:customStyle="1" w:styleId="ListLabel16">
    <w:name w:val="ListLabel 16"/>
    <w:qFormat/>
    <w:rPr>
      <w:rFonts w:cs="Wingdings"/>
      <w:b/>
      <w:sz w:val="2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D036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qFormat/>
    <w:rsid w:val="00D036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F608F8"/>
  </w:style>
  <w:style w:type="paragraph" w:styleId="Textbubliny">
    <w:name w:val="Balloon Text"/>
    <w:basedOn w:val="Normln"/>
    <w:link w:val="TextbublinyChar"/>
    <w:uiPriority w:val="99"/>
    <w:semiHidden/>
    <w:unhideWhenUsed/>
    <w:rsid w:val="00F9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C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7</cp:revision>
  <cp:lastPrinted>2024-01-30T06:46:00Z</cp:lastPrinted>
  <dcterms:created xsi:type="dcterms:W3CDTF">2024-01-27T17:12:00Z</dcterms:created>
  <dcterms:modified xsi:type="dcterms:W3CDTF">2024-01-30T06:46:00Z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